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F27" w:rsidRPr="00C44F27" w:rsidRDefault="00C44F27" w:rsidP="00C44F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4F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Рособрнадзор</w:t>
      </w:r>
      <w:proofErr w:type="spellEnd"/>
      <w:r w:rsidRPr="00C44F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подготовил информационные плакаты ЕГЭ-2018 для участников экзаменов</w:t>
      </w:r>
    </w:p>
    <w:p w:rsidR="00C44F27" w:rsidRPr="00C44F27" w:rsidRDefault="00C44F27" w:rsidP="00C44F27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Федеральная служба по надзору в сфере образования и науки подготовила обновленную серию плакатов, посвященных процедурам сдачи единого государственного экзамена, итогового сочинения и изложения. </w:t>
      </w:r>
    </w:p>
    <w:p w:rsidR="00C44F27" w:rsidRPr="00C44F27" w:rsidRDefault="00C44F27" w:rsidP="00C44F27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 Плакаты предназначены для информирования будущих участников ЕГЭ. Они в наглядной форме рассказывают о предметах ЕГЭ, особенностях сдачи экзаменов по русскому языку, математике, иностранным языкам, правилах поведения в пункте проведения экзаменов, подаче апелляции и других аспектах экзаменационной процедуры. </w:t>
      </w:r>
    </w:p>
    <w:p w:rsidR="00C44F27" w:rsidRPr="00C44F27" w:rsidRDefault="00C44F27" w:rsidP="00C44F27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Рособрнадзор</w:t>
      </w:r>
      <w:proofErr w:type="spellEnd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традиционно уделяет большое внимание информационно-разъяснительной работе с участниками ЕГЭ и их родителями. Такие способы донесения информации как популярные плакаты, брошюры, видеоролики помогают в простой и доступной форме рассказать об особенностях предстоящих экзаменов и тем самым помочь выпускникам лучше подготовиться к ним», - отметил заместитель министра образования и науки РФ - руководитель </w:t>
      </w:r>
      <w:proofErr w:type="spellStart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Рособрнадзора</w:t>
      </w:r>
      <w:proofErr w:type="spellEnd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Сергей Кравцов. </w:t>
      </w:r>
    </w:p>
    <w:p w:rsidR="00C44F27" w:rsidRPr="00C44F27" w:rsidRDefault="00C44F27" w:rsidP="00C44F27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Плакаты размещены на официальном сайте </w:t>
      </w:r>
      <w:proofErr w:type="spellStart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Рособрнадзора</w:t>
      </w:r>
      <w:proofErr w:type="spellEnd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 портале ЕГЭ в разделе «Информационные материалы» и доступны для свободного скачивания. </w:t>
      </w:r>
    </w:p>
    <w:p w:rsidR="00C44F27" w:rsidRPr="00C44F27" w:rsidRDefault="00C44F27" w:rsidP="00C44F27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Для того чтобы школы могли использовать плакаты в оформлении классов, а также пунктов проведения экзаменов, и как можно большее число будущих участников могло с ними ознакомиться, </w:t>
      </w:r>
      <w:proofErr w:type="spellStart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Рособрнадзор</w:t>
      </w:r>
      <w:proofErr w:type="spellEnd"/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рекомендует региональным органам управления образованием разместить информационные материалы на своих официальных сайтах.</w:t>
      </w:r>
    </w:p>
    <w:p w:rsidR="00C44F27" w:rsidRPr="00C44F27" w:rsidRDefault="00C44F27" w:rsidP="00C44F27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4F27">
        <w:rPr>
          <w:rFonts w:ascii="Times New Roman" w:eastAsia="Times New Roman" w:hAnsi="Times New Roman" w:cs="Times New Roman"/>
          <w:color w:val="000000"/>
          <w:sz w:val="28"/>
          <w:szCs w:val="28"/>
        </w:rPr>
        <w:t> Ссылка на брошюры – </w:t>
      </w:r>
      <w:hyperlink r:id="rId4" w:tgtFrame="_blank" w:history="1">
        <w:r w:rsidRPr="00C44F2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http://obrnadzor.gov.ru/ru/press_center/infomaterial/</w:t>
        </w:r>
      </w:hyperlink>
    </w:p>
    <w:p w:rsidR="00EF50F7" w:rsidRPr="00C44F27" w:rsidRDefault="00EF50F7">
      <w:pPr>
        <w:rPr>
          <w:rFonts w:ascii="Times New Roman" w:hAnsi="Times New Roman" w:cs="Times New Roman"/>
          <w:sz w:val="28"/>
          <w:szCs w:val="28"/>
        </w:rPr>
      </w:pPr>
    </w:p>
    <w:sectPr w:rsidR="00EF50F7" w:rsidRPr="00C44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C44F27"/>
    <w:rsid w:val="00C44F27"/>
    <w:rsid w:val="00EF5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4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44F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brnadzor.gov.ru/ru/press_center/infomateria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1410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2</cp:revision>
  <dcterms:created xsi:type="dcterms:W3CDTF">2017-12-21T12:23:00Z</dcterms:created>
  <dcterms:modified xsi:type="dcterms:W3CDTF">2017-12-21T12:24:00Z</dcterms:modified>
</cp:coreProperties>
</file>