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6EB49" w14:textId="7FC04705" w:rsidR="00243167" w:rsidRPr="00243167" w:rsidRDefault="00243167" w:rsidP="00243167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33"/>
          <w:szCs w:val="33"/>
          <w:lang w:eastAsia="ru-RU"/>
        </w:rPr>
        <w:t xml:space="preserve">                                             </w:t>
      </w: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Отчет</w:t>
      </w:r>
    </w:p>
    <w:p w14:paraId="4C107203" w14:textId="3530316D" w:rsidR="00243167" w:rsidRDefault="00243167" w:rsidP="00243167">
      <w:pPr>
        <w:shd w:val="clear" w:color="auto" w:fill="FFFFFF"/>
        <w:spacing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    </w:t>
      </w:r>
      <w:r w:rsidR="008D25A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по </w:t>
      </w:r>
      <w:proofErr w:type="gramStart"/>
      <w:r w:rsidR="008D25A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исполнению</w:t>
      </w: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</w:t>
      </w:r>
      <w:r w:rsidR="008D25A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Плана</w:t>
      </w:r>
      <w:proofErr w:type="gramEnd"/>
      <w:r w:rsidR="008D25A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мероприятий по </w:t>
      </w: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повышению качества образования  в МР «</w:t>
      </w:r>
      <w:proofErr w:type="spellStart"/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Каякентский</w:t>
      </w:r>
      <w:proofErr w:type="spellEnd"/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район»  в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</w:t>
      </w:r>
      <w:r w:rsidRPr="00243167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2021/2022  учебном году</w:t>
      </w:r>
    </w:p>
    <w:p w14:paraId="58B9F5E8" w14:textId="711BBA64" w:rsidR="00477457" w:rsidRDefault="00477457" w:rsidP="00243167">
      <w:pPr>
        <w:shd w:val="clear" w:color="auto" w:fill="FFFFFF"/>
        <w:spacing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14:paraId="4FCA8ADC" w14:textId="0B84CC8B" w:rsidR="00477457" w:rsidRDefault="001E324C" w:rsidP="002E52F3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</w:t>
      </w:r>
      <w:r w:rsidR="0047745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Согласно «</w:t>
      </w:r>
      <w:r w:rsidR="00EB69E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Плана </w:t>
      </w:r>
      <w:r w:rsidR="0047745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мероприятий по повышению качества образования  в МР «</w:t>
      </w:r>
      <w:proofErr w:type="spellStart"/>
      <w:r w:rsidR="0047745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</w:t>
      </w:r>
      <w:r w:rsidR="00EB69E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аякентский</w:t>
      </w:r>
      <w:proofErr w:type="spellEnd"/>
      <w:r w:rsidR="00EB69E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район»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 утверждённого Главой МР «</w:t>
      </w:r>
      <w:proofErr w:type="spellStart"/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Каякентский</w:t>
      </w:r>
      <w:proofErr w:type="spellEnd"/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район»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и согласованного с министром образования и науки РД,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управлением образования района  с января по июнь 2022 года проделана определённая работа, нацеленная на получение  обучающимися качественного образования,  внедрение эффективных механизмов в сфере образования.</w:t>
      </w:r>
    </w:p>
    <w:p w14:paraId="01D05436" w14:textId="5CB1C7DC" w:rsidR="00825700" w:rsidRDefault="00825700" w:rsidP="00731D3E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Управлением </w:t>
      </w:r>
      <w:proofErr w:type="gramStart"/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образования  и</w:t>
      </w:r>
      <w:proofErr w:type="gramEnd"/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образовательными учреждениями 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согласно Плана 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разработаны </w:t>
      </w:r>
      <w:r w:rsidR="00F37D4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«Дорожн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ые </w:t>
      </w:r>
      <w:r w:rsidR="00F37D4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карт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ы</w:t>
      </w:r>
      <w:r w:rsidR="00F37D4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», направленн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ые </w:t>
      </w:r>
      <w:r w:rsidR="00F37D4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на повышение качества образования.</w:t>
      </w:r>
    </w:p>
    <w:p w14:paraId="7FF33C7F" w14:textId="6486CFA7" w:rsidR="001E324C" w:rsidRDefault="001E324C" w:rsidP="00731D3E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Проводились мероприятия по развитию муниципальной системы оценки качества образования (мониторинговые 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работы  в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январе и феврале с выпускниками 9-х, 11-х классов), которые позволяли отследить динамику достижений школьников.</w:t>
      </w:r>
    </w:p>
    <w:p w14:paraId="15BC9051" w14:textId="7A979173" w:rsidR="001E324C" w:rsidRDefault="007A205F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</w:t>
      </w:r>
      <w:r w:rsidR="001E324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1E324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заседаниях Совета управления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образования систематически рассматривались вопросы качества образования, результаты мониторинговых работ, издавались приказы по итогам работ, давались методические рекомендации по совершенствованию качества образования в образовательных учреждениях.</w:t>
      </w:r>
    </w:p>
    <w:p w14:paraId="23B3DC9E" w14:textId="3189C0A2" w:rsidR="007A205F" w:rsidRDefault="007A205F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Особое внимание уделялось 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подготовке выпускников школ к </w:t>
      </w:r>
      <w:proofErr w:type="gramStart"/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сдаче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ЕГЭ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и ОГЭ</w:t>
      </w:r>
      <w:r w:rsidR="00AC37C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 Однако,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6E4E2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сли в 2021 году ЕГЭ сдали 98,8 % выпускников, то в 2022 году </w:t>
      </w:r>
      <w:r w:rsidR="00AC37C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-97%,</w:t>
      </w:r>
      <w:r w:rsidR="006E4E2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AC37C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что свидетельствует о пробелах в </w:t>
      </w:r>
      <w:r w:rsidR="006E4E2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подготовке обучающихся по обязательным предметам, и необходимости оказания методической помощи тем школам, в которых выпускники не преодолели минимальный порог.</w:t>
      </w:r>
    </w:p>
    <w:p w14:paraId="0CAFCDBD" w14:textId="502D0346" w:rsidR="00C93A99" w:rsidRDefault="00C93A99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</w:t>
      </w:r>
      <w:r w:rsidR="00012DB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Средний балл по русскому языку на ЕГЭ составил 55,6 баллов, по математике (профиль – 41,3 балла).</w:t>
      </w:r>
    </w:p>
    <w:p w14:paraId="02D601E6" w14:textId="57D8BE68" w:rsidR="00A8503E" w:rsidRDefault="008D25A0" w:rsidP="008D25A0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</w:t>
      </w:r>
      <w:r w:rsidR="006E4E2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Повысилось количество учащихся, набравших 80 баллов и выше. Если в прошлом году их было </w:t>
      </w:r>
      <w:r w:rsidR="00253C4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27, то в 2022 году- 28 чел. Выпускница МЬОУ «</w:t>
      </w:r>
      <w:proofErr w:type="spellStart"/>
      <w:r w:rsidR="00253C4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Каякентская</w:t>
      </w:r>
      <w:proofErr w:type="spellEnd"/>
      <w:r w:rsidR="00253C4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СОШ №2 им.</w:t>
      </w:r>
      <w:r w:rsidR="00012DB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CD50F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Х.Ш.Арсланалиева</w:t>
      </w:r>
      <w:proofErr w:type="spellEnd"/>
      <w:r w:rsidR="00CD50F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» </w:t>
      </w:r>
      <w:proofErr w:type="spellStart"/>
      <w:r w:rsidR="00CD50F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Багандова</w:t>
      </w:r>
      <w:proofErr w:type="spellEnd"/>
      <w:r w:rsidR="00CD50F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Джамиля набрала 100 баллов по химии.</w:t>
      </w:r>
    </w:p>
    <w:p w14:paraId="3170642A" w14:textId="26A77D1D" w:rsidR="00A61788" w:rsidRDefault="00A61788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Большая работа проведена с общеобразовательными организациями с низкими результатами обучения (МБОУ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Каякентская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СОШ №1»,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Алходжакентская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СОШ  им. Исмаилова Ш.И.», МБОУ «Первомайская СОШ №1 им. Героя Советского Союза С. Курбанова», вследствие чего наблюдается повышение качества знаний учащихся, повысился рейтинговый балл </w:t>
      </w:r>
      <w:r w:rsidR="002E52F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этих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школ</w:t>
      </w:r>
      <w:r w:rsidR="000306A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14:paraId="69422D0D" w14:textId="3E7F2A39" w:rsidR="000306A4" w:rsidRDefault="000306A4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Со</w:t>
      </w:r>
      <w:r w:rsidR="0057226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давались условия для профессионального развития педагогов, для развития образовательной деятельности в соответствии с требованиями ФГОС. Для каждой школы была разработана адресная программа мероприятий.</w:t>
      </w:r>
    </w:p>
    <w:p w14:paraId="6AB9899F" w14:textId="635F1B6E" w:rsidR="000306A4" w:rsidRDefault="000306A4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Была  усилена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работа районных и школьных методических объединений учителей-предметников, как основой и средней школы, так и начальной школы в части качества подготовки учащихся.</w:t>
      </w:r>
      <w:r w:rsidR="006902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Методической службой проводились </w:t>
      </w:r>
      <w:r w:rsidR="006902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lastRenderedPageBreak/>
        <w:t xml:space="preserve">аналитические семинары на базе образовательных организаций по выявлению причин низких </w:t>
      </w:r>
      <w:proofErr w:type="gramStart"/>
      <w:r w:rsidR="006902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образовательных  результатов</w:t>
      </w:r>
      <w:proofErr w:type="gramEnd"/>
      <w:r w:rsidR="006902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14:paraId="584A7183" w14:textId="26F3E2FF" w:rsidR="000306A4" w:rsidRDefault="000306A4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Был проанализирован кадровый потенциал каждой образовательной организации для обеспечения качества образования. </w:t>
      </w:r>
    </w:p>
    <w:p w14:paraId="2567ADAE" w14:textId="70FE790A" w:rsidR="00DB7A14" w:rsidRDefault="000306A4" w:rsidP="00AE269C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Повышению качества образования способствовал тот 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факт</w:t>
      </w:r>
      <w:r w:rsidR="00153CF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2361A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ак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прохождение курсов повышения квалификации все</w:t>
      </w:r>
      <w:r w:rsidR="006902F1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и педагогами, показывающими низкий результат обучения</w:t>
      </w:r>
      <w:r w:rsidR="002361A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, и закрепление за ними педагогов-наставников.</w:t>
      </w:r>
    </w:p>
    <w:p w14:paraId="18BAA1BD" w14:textId="2A9EBB3B" w:rsidR="00132A22" w:rsidRDefault="009D0B28" w:rsidP="002E52F3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Распоряжением Главы МР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Каякентский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район» создан муниципальный опорный центр дополнительного образования детей, который</w:t>
      </w:r>
      <w:r w:rsidR="00132A2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осуществляет методическое и аналитическое сопровождение и мониторинг развития системы дополнительного образования детей.</w:t>
      </w:r>
    </w:p>
    <w:p w14:paraId="45CAEDD5" w14:textId="660ABC86" w:rsidR="009D0B28" w:rsidRDefault="002E52F3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</w:t>
      </w:r>
      <w:r w:rsidR="009D0B2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Систематически проводится муниципальный мониторинг по регистрации детей в от 5 до 18 </w:t>
      </w:r>
      <w:proofErr w:type="gramStart"/>
      <w:r w:rsidR="009D0B2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лет  в</w:t>
      </w:r>
      <w:proofErr w:type="gramEnd"/>
      <w:r w:rsidR="009D0B2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АИС «Навигатор дополнительного образования детей» и вовлечения учащихся 6-11 классов в реализацию проекта «Билет в будущее».</w:t>
      </w:r>
    </w:p>
    <w:p w14:paraId="2647137A" w14:textId="26817D0F" w:rsidR="009D0B28" w:rsidRDefault="00132A22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Управление системой образования в районе</w:t>
      </w:r>
      <w:r w:rsidR="00731D3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осуществлялось и через внедрение новых образовательных технологий, проведение конкурсов профессионального мастерства: «Учитель года»,</w:t>
      </w:r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«Самый классный </w:t>
      </w:r>
      <w:proofErr w:type="spellStart"/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классный</w:t>
      </w:r>
      <w:proofErr w:type="spellEnd"/>
      <w:r w:rsidR="00DB6F63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», «Лучший учитель начальных классов», «Лучший учитель родного языка» и т. д.</w:t>
      </w:r>
    </w:p>
    <w:p w14:paraId="50A76BE2" w14:textId="05546BF5" w:rsidR="002E52F3" w:rsidRDefault="002E52F3" w:rsidP="007A205F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Разработан муниципальный план мероприятий </w:t>
      </w:r>
      <w:r w:rsidR="00B0421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 развитию функциональной грамотности. С целью формирования функциональной грамотности обучающихся общеобразовательных учреждений на платформе РЭШ </w:t>
      </w:r>
      <w:proofErr w:type="gramStart"/>
      <w:r w:rsidR="00B0421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зарегистрировано  6400</w:t>
      </w:r>
      <w:proofErr w:type="gramEnd"/>
      <w:r w:rsidR="00B0421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учащихся.</w:t>
      </w:r>
    </w:p>
    <w:p w14:paraId="75AC2246" w14:textId="18E64E27" w:rsidR="002D4CDC" w:rsidRDefault="00B04218" w:rsidP="00B04218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Реализация плана идёт через по развитию функциональной грамотности идёт через курсовую подготовку, участие в работе семинаров, вебинаров.</w:t>
      </w:r>
    </w:p>
    <w:p w14:paraId="5650F69F" w14:textId="322780A3" w:rsidR="00D66FAD" w:rsidRDefault="00D66FAD" w:rsidP="00B04218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На базе МБОУ «Первомайская гимназия им.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С.Багамаева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», «Первомайская СОШ №1 им.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С.Курбанова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Дружбинская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СОШ»,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Нововикринская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СОШ», «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Башлыкентская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СОШ им. </w:t>
      </w:r>
      <w:proofErr w:type="spellStart"/>
      <w:r w:rsidR="002916D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Ш.Г.Шахбанова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» </w:t>
      </w:r>
      <w:r w:rsidR="002916D7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организованы консультационные площадки сопровождения общеобразовательных учреждений по вопросам формирования функциональной грамотности.</w:t>
      </w:r>
    </w:p>
    <w:p w14:paraId="0DDCF01C" w14:textId="77777777" w:rsidR="00F17ED6" w:rsidRDefault="002916D7" w:rsidP="00F17ED6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Особое внимание уделялось воспитательной работе. Выросла доля учащихся, вовлечённых в проект «Большая перемена»</w:t>
      </w:r>
      <w:r w:rsidR="00F17ED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, РДШ, </w:t>
      </w:r>
      <w:proofErr w:type="spellStart"/>
      <w:r w:rsidR="00F17ED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Юнармия</w:t>
      </w:r>
      <w:proofErr w:type="spellEnd"/>
      <w:r w:rsidR="00F17ED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, волонтёрское движение. </w:t>
      </w:r>
    </w:p>
    <w:p w14:paraId="4484F969" w14:textId="157EB5CB" w:rsidR="007A205F" w:rsidRDefault="00F17ED6" w:rsidP="00F17ED6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Проведены муниципальные военно- патриотические мероприятия, посвящённые памятным датам. Согласно 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плана  на</w:t>
      </w:r>
      <w:proofErr w:type="gram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должном уровне была организована работа по направлению «Билет в будущее». Учащимися школ района были посещены музеи как муниципального, так и регионального уровня, театры. В районном центре </w:t>
      </w:r>
      <w:r w:rsidR="00DB7A1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(</w:t>
      </w:r>
      <w:proofErr w:type="spellStart"/>
      <w:r w:rsidR="00DB7A1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с.Новокаякент</w:t>
      </w:r>
      <w:proofErr w:type="spellEnd"/>
      <w:r w:rsidR="00DB7A1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) б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ыл организован концерт с приглашением артистов дагестанской эстрады.</w:t>
      </w:r>
    </w:p>
    <w:p w14:paraId="3910EE75" w14:textId="37DA3D08" w:rsidR="00DB7A14" w:rsidRDefault="00DB7A14" w:rsidP="00F17ED6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Увеличена доля </w:t>
      </w:r>
      <w:proofErr w:type="gramStart"/>
      <w:r w:rsidR="00A8503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учащихся ,</w:t>
      </w:r>
      <w:proofErr w:type="gramEnd"/>
      <w:r w:rsidR="00A8503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принявших участие в конкурсе «Шаг в будущее».</w:t>
      </w:r>
    </w:p>
    <w:p w14:paraId="4C25F04D" w14:textId="498727E7" w:rsidR="00DB7A14" w:rsidRDefault="00DB7A14" w:rsidP="00F17ED6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Работа по исполнению Плана мероприятий по повышению качества образования в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Каякентском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районе будет продолжена.</w:t>
      </w:r>
    </w:p>
    <w:p w14:paraId="49EEA17B" w14:textId="69E38100" w:rsidR="00D54E4E" w:rsidRPr="00012DB5" w:rsidRDefault="001E324C" w:rsidP="00012DB5">
      <w:pPr>
        <w:shd w:val="clear" w:color="auto" w:fill="FFFFFF"/>
        <w:spacing w:after="150" w:line="240" w:lineRule="auto"/>
        <w:ind w:left="-426"/>
        <w:jc w:val="both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</w:t>
      </w:r>
    </w:p>
    <w:sectPr w:rsidR="00D54E4E" w:rsidRPr="00012DB5" w:rsidSect="009D0B28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83"/>
    <w:rsid w:val="00012DB5"/>
    <w:rsid w:val="000306A4"/>
    <w:rsid w:val="00132A22"/>
    <w:rsid w:val="00153CF9"/>
    <w:rsid w:val="001E324C"/>
    <w:rsid w:val="002361AF"/>
    <w:rsid w:val="00243167"/>
    <w:rsid w:val="00253C4D"/>
    <w:rsid w:val="002916D7"/>
    <w:rsid w:val="002D4CDC"/>
    <w:rsid w:val="002E52F3"/>
    <w:rsid w:val="00477457"/>
    <w:rsid w:val="00572269"/>
    <w:rsid w:val="005F69AB"/>
    <w:rsid w:val="006902F1"/>
    <w:rsid w:val="006E4E29"/>
    <w:rsid w:val="00731D3E"/>
    <w:rsid w:val="007A205F"/>
    <w:rsid w:val="00825700"/>
    <w:rsid w:val="008D25A0"/>
    <w:rsid w:val="009D0B28"/>
    <w:rsid w:val="00A61788"/>
    <w:rsid w:val="00A8503E"/>
    <w:rsid w:val="00AC37CC"/>
    <w:rsid w:val="00AE269C"/>
    <w:rsid w:val="00B04218"/>
    <w:rsid w:val="00B47083"/>
    <w:rsid w:val="00C93A99"/>
    <w:rsid w:val="00CD50F8"/>
    <w:rsid w:val="00D54E4E"/>
    <w:rsid w:val="00D66FAD"/>
    <w:rsid w:val="00DB6F63"/>
    <w:rsid w:val="00DB7A14"/>
    <w:rsid w:val="00DF1498"/>
    <w:rsid w:val="00EB69E3"/>
    <w:rsid w:val="00F17ED6"/>
    <w:rsid w:val="00F3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8A1EC"/>
  <w15:chartTrackingRefBased/>
  <w15:docId w15:val="{35E851BD-1B8E-44E8-9E2D-E4FFB212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3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5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2022-07-20T06:21:00Z</cp:lastPrinted>
  <dcterms:created xsi:type="dcterms:W3CDTF">2022-07-19T08:33:00Z</dcterms:created>
  <dcterms:modified xsi:type="dcterms:W3CDTF">2022-07-20T06:22:00Z</dcterms:modified>
</cp:coreProperties>
</file>