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F56" w:rsidRPr="00852F56" w:rsidRDefault="006D1FAB" w:rsidP="00852F56">
      <w:pPr>
        <w:jc w:val="both"/>
        <w:rPr>
          <w:b/>
          <w:color w:val="FF0000"/>
          <w:sz w:val="28"/>
          <w:szCs w:val="28"/>
        </w:rPr>
      </w:pPr>
      <w:r>
        <w:rPr>
          <w:b/>
          <w:color w:val="FF0000"/>
          <w:sz w:val="28"/>
          <w:szCs w:val="28"/>
          <w:lang w:val="en-US"/>
        </w:rPr>
        <w:t xml:space="preserve">             </w:t>
      </w:r>
      <w:r w:rsidR="00852F56" w:rsidRPr="00852F56">
        <w:rPr>
          <w:b/>
          <w:color w:val="FF0000"/>
          <w:sz w:val="28"/>
          <w:szCs w:val="28"/>
        </w:rPr>
        <w:t>Законодательная база</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Из Федерального закона от 25 декабря 2008 г. № 273-ФЗ «О противодействии коррупции».</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Принят Государственной Думой 19 декабря 2008 года.</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Одобрен Советом Федерации 22 декабря 2008 года.</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Статья 1. Основные понятия, используемые в настоящем Федеральном законе</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Для целей настоящего Федерального закона используются следующие основные понятия:1)</w:t>
      </w:r>
      <w:proofErr w:type="spellStart"/>
      <w:r w:rsidRPr="00852F56">
        <w:rPr>
          <w:sz w:val="28"/>
          <w:szCs w:val="28"/>
        </w:rPr>
        <w:t>коррупция:а</w:t>
      </w:r>
      <w:proofErr w:type="spellEnd"/>
      <w:r w:rsidRPr="00852F56">
        <w:rPr>
          <w:sz w:val="28"/>
          <w:szCs w:val="28"/>
        </w:rPr>
        <w:t xml:space="preserve">)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w:t>
      </w:r>
      <w:proofErr w:type="spellStart"/>
      <w:r w:rsidRPr="00852F56">
        <w:rPr>
          <w:sz w:val="28"/>
          <w:szCs w:val="28"/>
        </w:rPr>
        <w:t>лицами;б</w:t>
      </w:r>
      <w:proofErr w:type="spellEnd"/>
      <w:r w:rsidRPr="00852F56">
        <w:rPr>
          <w:sz w:val="28"/>
          <w:szCs w:val="28"/>
        </w:rPr>
        <w:t xml:space="preserve">) совершение деяний, указанных в подпункте «а» настоящего пункта, от имени или в интересах юридического лица;2)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w:t>
      </w:r>
      <w:r w:rsidRPr="00852F56">
        <w:rPr>
          <w:sz w:val="28"/>
          <w:szCs w:val="28"/>
        </w:rPr>
        <w:lastRenderedPageBreak/>
        <w:t xml:space="preserve">и физических лиц в пределах их </w:t>
      </w:r>
      <w:proofErr w:type="spellStart"/>
      <w:r w:rsidRPr="00852F56">
        <w:rPr>
          <w:sz w:val="28"/>
          <w:szCs w:val="28"/>
        </w:rPr>
        <w:t>полномочий:а</w:t>
      </w:r>
      <w:proofErr w:type="spellEnd"/>
      <w:r w:rsidRPr="00852F56">
        <w:rPr>
          <w:sz w:val="28"/>
          <w:szCs w:val="28"/>
        </w:rPr>
        <w:t>) по предупреждению коррупции, в том числе по выявлению и последующему устранению причин коррупции (профилактика коррупции);б) по выявлению, предупреждению, пресечению, раскрытию и расследованию коррупционных правонарушений (борьба с коррупцией);в) по минимизации и (или) ликвидации последствий коррупционных правонарушений.</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Статья 2. Правовая основа противодействия коррупции</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Правовую основу противодействия коррупции составляют Конституция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Статья 3. Основные принципы противодействия коррупции</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 xml:space="preserve">Противодействие коррупции в Российской Федерации </w:t>
      </w:r>
      <w:proofErr w:type="spellStart"/>
      <w:r w:rsidRPr="00852F56">
        <w:rPr>
          <w:sz w:val="28"/>
          <w:szCs w:val="28"/>
        </w:rPr>
        <w:t>основыва¬ется</w:t>
      </w:r>
      <w:proofErr w:type="spellEnd"/>
      <w:r w:rsidRPr="00852F56">
        <w:rPr>
          <w:sz w:val="28"/>
          <w:szCs w:val="28"/>
        </w:rPr>
        <w:t xml:space="preserve"> на следующих основных принципах:1) признание, обеспечение и защита основных прав и свобод человека и гражданина;2) законность;3) публичность и открытость деятельности государственных органов и органов местного самоуправления;4) неотвратимость ответственности за совершение коррупционных правонарушений;5) комплексное использование политических, организационных, информационно-пропагандистских, социально-экономических, правовых, специальных и иных мер;6) приоритетное применение мер по предупреждению коррупции;7) сотрудничество государства с институтами гражданского общества, международными организациями и физическими лицами.</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Статья 4. Международное сотрудничество Российской Федерации в области противодействия коррупции</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преступлениям;2) выявления имущества, полученного в результате совершения коррупционных правонарушений или служащего средством их совершения;3) предоставления в надлежащих случаях предметов или образцов веществ для проведения исследований или судебных экспертиз;4) обмена информацией по вопросам противодействия коррупции;5) координации деятельности по профилактике коррупции и борьбе с коррупцией. &lt;...&gt;</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Статья 6. Меры по профилактике коррупции</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 xml:space="preserve">Профилактика коррупции осуществляется путем применения следующих основных мер:1) формирование в обществе нетерпимости к коррупционному поведению;2) </w:t>
      </w:r>
      <w:proofErr w:type="spellStart"/>
      <w:r w:rsidRPr="00852F56">
        <w:rPr>
          <w:sz w:val="28"/>
          <w:szCs w:val="28"/>
        </w:rPr>
        <w:t>антикоррупционная</w:t>
      </w:r>
      <w:proofErr w:type="spellEnd"/>
      <w:r w:rsidRPr="00852F56">
        <w:rPr>
          <w:sz w:val="28"/>
          <w:szCs w:val="28"/>
        </w:rPr>
        <w:t xml:space="preserve"> экспертиза правовых актов и их проектов;3)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гражданами;4) установление в качестве основания для увольнения лица, замещающего должность государственной или муниципальной службы, включенную в перечень, установленный нормативными правовыми актами Российской Федерации, с замещаемой должности государственной или </w:t>
      </w:r>
      <w:r w:rsidRPr="00852F56">
        <w:rPr>
          <w:sz w:val="28"/>
          <w:szCs w:val="28"/>
        </w:rPr>
        <w:lastRenderedPageBreak/>
        <w:t>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 имуществе и обязательствах имущественного характера, а также представления заведомо ложных сведений о доходах, об имуществе и обязательствах имущественного характера своих супруги (супруга) и несовершеннолетних детей;5)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Статья 7. Основные направления деятельности государственных органов по повышению эффективности противодействия коррупции</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 xml:space="preserve">Основными направлениями деятельности государственных органов по повышению эффективности противодействия коррупции являются:1) проведение единой государственной политики в области противодействия коррупции;2)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поведению;4) совершенствование системы и структуры государственных органов, создание механизмов общественного контроля за их деятельностью;5) введение </w:t>
      </w:r>
      <w:proofErr w:type="spellStart"/>
      <w:r w:rsidRPr="00852F56">
        <w:rPr>
          <w:sz w:val="28"/>
          <w:szCs w:val="28"/>
        </w:rPr>
        <w:t>антикоррупционных</w:t>
      </w:r>
      <w:proofErr w:type="spellEnd"/>
      <w:r w:rsidRPr="00852F56">
        <w:rPr>
          <w:sz w:val="28"/>
          <w:szCs w:val="28"/>
        </w:rPr>
        <w:t xml:space="preserve"> стандартов, то есть установление для соответствующей </w:t>
      </w:r>
      <w:r w:rsidRPr="00852F56">
        <w:rPr>
          <w:sz w:val="28"/>
          <w:szCs w:val="28"/>
        </w:rPr>
        <w:lastRenderedPageBreak/>
        <w:t xml:space="preserve">области деятельности единой системы запретов, ограничений и дозволений, обеспечивающих предупреждение коррупции в данной области;6) унификация прав и ограничений, запретов и обязанностей, установленных для государственных служащих, а также для лиц, замещающих государственные должности Российской Федерации;7)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самоуправления;8) обеспечение независимости средств массовой информации;9) неукоснительное соблюдение принципов независимости судей и невмешательства в судебную деятельность;10) совершенствование организации деятельности правоохранительных и контролирующих органов по противодействию коррупции;11) совершенствование порядка прохождения государственной и муниципальной службы;12) обеспечение добросовестности, открытости, добросовестной конкуренции и объективности при размещении заказов на поставку товаров, выполнение работ, оказание услуг для государственных или муниципальных нужд;13) устранение необоснованных запретов и ограничений, особенно в области экономической деятельности;14)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отчуждения;15) повышение уровня оплаты труда и социальной защищенности государственных и муниципальных служащих;16)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рубежом;17) усиление контроля за решением вопросов, содержащихся в обращениях граждан и юридических лиц;18) передача части функций государственных органов </w:t>
      </w:r>
      <w:proofErr w:type="spellStart"/>
      <w:r w:rsidRPr="00852F56">
        <w:rPr>
          <w:sz w:val="28"/>
          <w:szCs w:val="28"/>
        </w:rPr>
        <w:t>саморегулируемым</w:t>
      </w:r>
      <w:proofErr w:type="spellEnd"/>
      <w:r w:rsidRPr="00852F56">
        <w:rPr>
          <w:sz w:val="28"/>
          <w:szCs w:val="28"/>
        </w:rPr>
        <w:t xml:space="preserve"> организациям, а также иным негосударственным организациям;19)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специалистов;20) повышение ответственности </w:t>
      </w:r>
      <w:r w:rsidRPr="00852F56">
        <w:rPr>
          <w:sz w:val="28"/>
          <w:szCs w:val="28"/>
        </w:rPr>
        <w:lastRenderedPageBreak/>
        <w:t>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 xml:space="preserve">С т а т </w:t>
      </w:r>
      <w:proofErr w:type="spellStart"/>
      <w:r w:rsidRPr="00852F56">
        <w:rPr>
          <w:sz w:val="28"/>
          <w:szCs w:val="28"/>
        </w:rPr>
        <w:t>ь</w:t>
      </w:r>
      <w:proofErr w:type="spellEnd"/>
      <w:r w:rsidRPr="00852F56">
        <w:rPr>
          <w:sz w:val="28"/>
          <w:szCs w:val="28"/>
        </w:rPr>
        <w:t xml:space="preserve"> я 8. Обязанность государственных и муниципальных служащих представлять сведения о доходах, об имуществе и обязательствах имущественного характера</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1. Гражданин, претендующий на замещение должности государственной или муниципальной службы, включенной в перечень, установленный нормативными правовыми актами Российской Федерации, а также служащий, замещающий должность государственной или муниципальной службы, включенную в перечень, установленный нормативными правовыми актами Российской Федерации, обязаны представлять представителю нанимателя (работодателю) сведения о своих доходах, имуществе и обязательствах имущественного характера и о доходах, об имуществе и обязательствах имущественного характера своих супруги (супруга) и несовершеннолетних детей. Порядок представления указанных сведений устанавливается федеральными законами и иными нормативными правовыми актами Российской Федерации.</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2. Сведения о доходах, об имуществе и обязательствах имущественного характера, представляемые государственными и муниципальными служащими в соответствии с настоящей статьей, являются сведениями конфиденциального характера, если федеральным законом они не отнесены к сведениям, составляющим государственную тайну.</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 xml:space="preserve">3. Не допускается использование сведений о доходах, об имуществе и обязательствах имущественного характера государственного или муниципального служащего, его супруги (супруга) и несовершеннолетних </w:t>
      </w:r>
      <w:r w:rsidRPr="00852F56">
        <w:rPr>
          <w:sz w:val="28"/>
          <w:szCs w:val="28"/>
        </w:rPr>
        <w:lastRenderedPageBreak/>
        <w:t>детей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4. Лица, виновные в разглашении сведений о доходах, об имуществе и обязательствах имущественного характера государственного или муниципального служащего, его супруги (супруга) и несовершеннолетних детей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5. Сведения о доходах, об имуществе и обязательствах имущественного характера государственных и муниципальных служащих могут предоставляться для опубликования средствам массовой информации в порядке, определяемом нормативными правовыми актами Российской Федерации.</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6. Проверка достоверности и полноты указанных в части 1 настоящей статьи сведений о доходах, об имуществе и обязательствах имущественного характера государственного или муниципального служащего, его супруги (супруга) и несовершеннолетних детей осуществляется представителем нанимателя (руководителем) или лицом, которому такие полномочия предоставлены представителем нанимателя (руководителем), самостоятельно или путем направления в порядке, устанавливаемом Президентом Российской Федерации, запроса в правоохранительные органы или государственные органы, осуществляющие контрольные функции, об имеющихся у них данных о доходах, об имуществе и обязательствах имущественного характера государственного или муниципального служащего, его супруги (супруга) и несовершеннолетних детей.</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lastRenderedPageBreak/>
        <w:t>7. Непредставление гражданином при поступлении на государственную или муниципальную службу представителю нанимателя (работодателю) сведений о своих доходах,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государственную или муниципальную службу.</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8. Невыполнение государственным или муниципальным служащим обязанности, предусмотренной частью 1 настоящей статьи, является правонарушением, влекущим освобождение государственного или муниципального служащего от замещаемой должности государственной или муниципальной службы либо привлечение его к иным видам дисциплинарной ответственности в соответствии с законодательством Российской Федерации.</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9. Федеральными законами о видах государственной службы, а также о муниципальной службе для государственного или муниципального служащего могут устанавливаться более строгие запреты, ограничения, обязательства, правила служебного поведения.</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lastRenderedPageBreak/>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 xml:space="preserve">3. Невыполнение государственным или муниципальным служащим должностной (служебной) обязанности, предусмотренной частью 1 настоящей статьи, является правонарушением, влекущим его увольнение с государственной или муниципальной службы либо </w:t>
      </w:r>
      <w:proofErr w:type="spellStart"/>
      <w:r w:rsidRPr="00852F56">
        <w:rPr>
          <w:sz w:val="28"/>
          <w:szCs w:val="28"/>
        </w:rPr>
        <w:t>при¬влечение</w:t>
      </w:r>
      <w:proofErr w:type="spellEnd"/>
      <w:r w:rsidRPr="00852F56">
        <w:rPr>
          <w:sz w:val="28"/>
          <w:szCs w:val="28"/>
        </w:rPr>
        <w:t xml:space="preserve"> его к иным видам ответственности в соответствии с законодательством Российской Федерации. &lt;...&gt;</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Статья 10. Конфликт интересов на государственной и муниципальной службе</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1. Под конфликтом интересов на государственной или муниципальной службе в настоящем Федеральном законе понимается ситуация, при которой личная заинтересованность (прямая или косвенная) государственного или муниципального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или муниципального служащего и правами и законными интересами граждан, организаций, общества или государства, способное привести к причинению вреда правам и законным интересам граждан, организаций, общества или государства.</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2. Под личной заинтересованностью государственного или муниципального служащего, которая влияет или может повлиять на надлежащее исполнение им должностных (служебных) обязанностей, понимается возможность получения государственным или муниципальным служащим при исполнении должностных (служебных)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Статья 13. Ответственность физических лиц за коррупционные правонарушения</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2. Физическое лицо, совершившее коррупционное правонарушение, по решению суда может быть лишено в соответствии с законодательством Российской Федерации права занимать определенные должности государственной и муниципальной службы.</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 xml:space="preserve"> </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 xml:space="preserve"> </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Из Уголовного кодекса РФ (в редакции от 13.02.2009 г.)</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Статья 290. Получение взятки</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 xml:space="preserve">1.Получение должностным лицом лично или через посредника взятки в виде денег, ценных бумаг, иного имущества или выгод имущественного характера за действия (бездействие) в пользу взяткодателя или представляемых им лиц, если такие действия (бездействие) входят в служебные полномочия должностного лица либо оно в силу должностного положения может способствовать таким действиям (бездействию), а равно за общее покровительство или попустительство по службе — наказывается штрафом в </w:t>
      </w:r>
      <w:r w:rsidRPr="00852F56">
        <w:rPr>
          <w:sz w:val="28"/>
          <w:szCs w:val="28"/>
        </w:rPr>
        <w:lastRenderedPageBreak/>
        <w:t>размере от ста тысяч до пятисот тысяч рублей или в размере заработной платы или иного дохода осужденного за период от одного года до трех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2. Получение должностным лицом взятки за незаконные действия (бездействие) — наказывается лишением свободы на срок от трех до семи лет с лишением права занимать определенные должности или заниматься определенной деятельностью на срок до трех лет.</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3. Деяния, предусмотренные частями первой или второй настоящей статьи, совершенные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 наказываются лишением свободы на срок от пяти до десяти лет с лишением права занимать определенные должности или заниматься определенной деятельностью на срок до трех лет.</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 xml:space="preserve">4. Деяния, предусмотренные частями первой, второй или третьей настоящей статьи, если они </w:t>
      </w:r>
      <w:proofErr w:type="spellStart"/>
      <w:r w:rsidRPr="00852F56">
        <w:rPr>
          <w:sz w:val="28"/>
          <w:szCs w:val="28"/>
        </w:rPr>
        <w:t>совершены:а</w:t>
      </w:r>
      <w:proofErr w:type="spellEnd"/>
      <w:r w:rsidRPr="00852F56">
        <w:rPr>
          <w:sz w:val="28"/>
          <w:szCs w:val="28"/>
        </w:rPr>
        <w:t xml:space="preserve">) группой лиц по предварительному сговору или организованной </w:t>
      </w:r>
      <w:proofErr w:type="spellStart"/>
      <w:r w:rsidRPr="00852F56">
        <w:rPr>
          <w:sz w:val="28"/>
          <w:szCs w:val="28"/>
        </w:rPr>
        <w:t>группой;б</w:t>
      </w:r>
      <w:proofErr w:type="spellEnd"/>
      <w:r w:rsidRPr="00852F56">
        <w:rPr>
          <w:sz w:val="28"/>
          <w:szCs w:val="28"/>
        </w:rPr>
        <w:t xml:space="preserve">) утратил </w:t>
      </w:r>
      <w:proofErr w:type="spellStart"/>
      <w:r w:rsidRPr="00852F56">
        <w:rPr>
          <w:sz w:val="28"/>
          <w:szCs w:val="28"/>
        </w:rPr>
        <w:t>силу;в</w:t>
      </w:r>
      <w:proofErr w:type="spellEnd"/>
      <w:r w:rsidRPr="00852F56">
        <w:rPr>
          <w:sz w:val="28"/>
          <w:szCs w:val="28"/>
        </w:rPr>
        <w:t xml:space="preserve">) с вымогательством </w:t>
      </w:r>
      <w:proofErr w:type="spellStart"/>
      <w:r w:rsidRPr="00852F56">
        <w:rPr>
          <w:sz w:val="28"/>
          <w:szCs w:val="28"/>
        </w:rPr>
        <w:t>взятки;г</w:t>
      </w:r>
      <w:proofErr w:type="spellEnd"/>
      <w:r w:rsidRPr="00852F56">
        <w:rPr>
          <w:sz w:val="28"/>
          <w:szCs w:val="28"/>
        </w:rPr>
        <w:t xml:space="preserve">) в крупном размере, — наказываются лишением свободы на срок от семи до двенадцати лет со штрафом в размере до одного миллиона рублей или в размере заработной платы или иного дохода осужденного за период до пяти лет либо без </w:t>
      </w:r>
      <w:proofErr w:type="spellStart"/>
      <w:r w:rsidRPr="00852F56">
        <w:rPr>
          <w:sz w:val="28"/>
          <w:szCs w:val="28"/>
        </w:rPr>
        <w:t>такового.Примечание</w:t>
      </w:r>
      <w:proofErr w:type="spellEnd"/>
      <w:r w:rsidRPr="00852F56">
        <w:rPr>
          <w:sz w:val="28"/>
          <w:szCs w:val="28"/>
        </w:rPr>
        <w:t>. Крупным размером взятки признаются сумма денег, стоимость ценных бумаг, иного имущества или выгод имущественного характера, превышающие сто пятьдесят тысяч рублей.</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Статья 291. Дача взятки</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lastRenderedPageBreak/>
        <w:t xml:space="preserve">1. Дача взятки должностному лицу лично или через посредника — наказывается штрафом в размере до двухсот тысяч рублей или </w:t>
      </w:r>
      <w:proofErr w:type="spellStart"/>
      <w:r w:rsidRPr="00852F56">
        <w:rPr>
          <w:sz w:val="28"/>
          <w:szCs w:val="28"/>
        </w:rPr>
        <w:t>вразмере</w:t>
      </w:r>
      <w:proofErr w:type="spellEnd"/>
      <w:r w:rsidRPr="00852F56">
        <w:rPr>
          <w:sz w:val="28"/>
          <w:szCs w:val="28"/>
        </w:rPr>
        <w:t xml:space="preserve"> заработной платы или иного дохода осужденного за период до восемнадцати месяцев, либо исправительными работами на срок от одного года до двух лет, либо арестом на срок от трех до шести месяцев, либо лишением свободы на срок до трех лет.</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 xml:space="preserve">2. Дача взятки должностному лицу за совершение им заведомо незаконных действий (бездействие) — 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лишением свободы на срок до восьми </w:t>
      </w:r>
      <w:proofErr w:type="spellStart"/>
      <w:r w:rsidRPr="00852F56">
        <w:rPr>
          <w:sz w:val="28"/>
          <w:szCs w:val="28"/>
        </w:rPr>
        <w:t>лет.Примечание</w:t>
      </w:r>
      <w:proofErr w:type="spellEnd"/>
      <w:r w:rsidRPr="00852F56">
        <w:rPr>
          <w:sz w:val="28"/>
          <w:szCs w:val="28"/>
        </w:rPr>
        <w:t>. Лицо, давшее взятку, освобождается от уголовной ответственности, если имело место вымогательство взятки со стороны должностного лица, или если лицо добровольно сообщило органу, имеющему право возбудить уголовное дело, о даче взятки.</w:t>
      </w:r>
    </w:p>
    <w:p w:rsidR="00852F56" w:rsidRPr="00852F56" w:rsidRDefault="00852F56" w:rsidP="00852F56">
      <w:pPr>
        <w:jc w:val="both"/>
        <w:rPr>
          <w:sz w:val="28"/>
          <w:szCs w:val="28"/>
        </w:rPr>
      </w:pPr>
    </w:p>
    <w:p w:rsidR="00852F56" w:rsidRPr="00852F56" w:rsidRDefault="00852F56" w:rsidP="00852F56">
      <w:pPr>
        <w:jc w:val="both"/>
        <w:rPr>
          <w:sz w:val="28"/>
          <w:szCs w:val="28"/>
        </w:rPr>
      </w:pPr>
      <w:r w:rsidRPr="00852F56">
        <w:rPr>
          <w:sz w:val="28"/>
          <w:szCs w:val="28"/>
        </w:rPr>
        <w:t xml:space="preserve"> </w:t>
      </w:r>
    </w:p>
    <w:p w:rsidR="00852F56" w:rsidRPr="00852F56" w:rsidRDefault="00852F56" w:rsidP="00852F56">
      <w:pPr>
        <w:jc w:val="both"/>
        <w:rPr>
          <w:sz w:val="28"/>
          <w:szCs w:val="28"/>
        </w:rPr>
      </w:pPr>
    </w:p>
    <w:p w:rsidR="009C58DF" w:rsidRPr="00852F56" w:rsidRDefault="009C58DF" w:rsidP="00852F56">
      <w:pPr>
        <w:jc w:val="both"/>
        <w:rPr>
          <w:sz w:val="28"/>
          <w:szCs w:val="28"/>
        </w:rPr>
      </w:pPr>
    </w:p>
    <w:sectPr w:rsidR="009C58DF" w:rsidRPr="00852F56" w:rsidSect="007332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852F56"/>
    <w:rsid w:val="006D1FAB"/>
    <w:rsid w:val="007332F9"/>
    <w:rsid w:val="00852F56"/>
    <w:rsid w:val="009C58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2F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3003</Words>
  <Characters>17123</Characters>
  <Application>Microsoft Office Word</Application>
  <DocSecurity>0</DocSecurity>
  <Lines>142</Lines>
  <Paragraphs>40</Paragraphs>
  <ScaleCrop>false</ScaleCrop>
  <Company>Reanimator Extreme Edition</Company>
  <LinksUpToDate>false</LinksUpToDate>
  <CharactersWithSpaces>20086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3</cp:revision>
  <dcterms:created xsi:type="dcterms:W3CDTF">2017-12-09T13:07:00Z</dcterms:created>
  <dcterms:modified xsi:type="dcterms:W3CDTF">2017-12-09T13:08:00Z</dcterms:modified>
</cp:coreProperties>
</file>